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37B2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Анотация к к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урсу внеурочной деятельности</w:t>
      </w:r>
    </w:p>
    <w:p w14:paraId="2C311AE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Практический курс речеведения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311F78B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374BF8E">
      <w:pPr>
        <w:spacing w:beforeLines="0" w:afterLines="0"/>
        <w:ind w:left="0" w:leftChars="0" w:firstLine="599" w:firstLineChars="214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Программа по внеурочной деятельности курса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Практический курс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ечеведения</w:t>
      </w:r>
      <w:r>
        <w:rPr>
          <w:rFonts w:hint="default" w:ascii="TimesNewRomanPSMT" w:hAnsi="TimesNewRomanPSMT" w:eastAsia="TimesNewRomanPSMT"/>
          <w:sz w:val="28"/>
          <w:szCs w:val="24"/>
        </w:rPr>
        <w:t xml:space="preserve">» предназначена для учащихся 5,6,7,8,9 </w:t>
      </w:r>
      <w:r>
        <w:rPr>
          <w:rFonts w:hint="default" w:ascii="Times-Roman" w:hAnsi="Times-Roman" w:eastAsia="Times-Roman"/>
          <w:sz w:val="28"/>
          <w:szCs w:val="24"/>
        </w:rPr>
        <w:t xml:space="preserve">- </w:t>
      </w:r>
      <w:r>
        <w:rPr>
          <w:rFonts w:hint="default" w:ascii="TimesNewRomanPSMT" w:hAnsi="TimesNewRomanPSMT" w:eastAsia="TimesNewRomanPSMT"/>
          <w:sz w:val="28"/>
          <w:szCs w:val="24"/>
        </w:rPr>
        <w:t xml:space="preserve">х классов 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разработана с учётом требований ФГОС. программе учитываются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возрастные особенности учащихся 9</w:t>
      </w:r>
      <w:r>
        <w:rPr>
          <w:rFonts w:hint="default" w:ascii="Times-Roman" w:hAnsi="Times-Roman" w:eastAsia="Times-Roman"/>
          <w:sz w:val="28"/>
          <w:szCs w:val="24"/>
        </w:rPr>
        <w:t>-</w:t>
      </w:r>
      <w:r>
        <w:rPr>
          <w:rFonts w:hint="default" w:ascii="TimesNewRomanPSMT" w:hAnsi="TimesNewRomanPSMT" w:eastAsia="TimesNewRomanPSMT"/>
          <w:sz w:val="28"/>
          <w:szCs w:val="24"/>
        </w:rPr>
        <w:t>х классов. Их познавательная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деятельность по</w:t>
      </w:r>
      <w:r>
        <w:rPr>
          <w:rFonts w:hint="default" w:ascii="Times-Roman" w:hAnsi="Times-Roman" w:eastAsia="Times-Roman"/>
          <w:sz w:val="28"/>
          <w:szCs w:val="24"/>
        </w:rPr>
        <w:t>-</w:t>
      </w:r>
      <w:r>
        <w:rPr>
          <w:rFonts w:hint="default" w:ascii="TimesNewRomanPSMT" w:hAnsi="TimesNewRomanPSMT" w:eastAsia="TimesNewRomanPSMT"/>
          <w:sz w:val="28"/>
          <w:szCs w:val="24"/>
        </w:rPr>
        <w:t>прежнему является ведущей, начинает мотив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самообразования, представленный в активном интересе к дополнительным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источникам знаний, на первое место выходит потребность понимания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смысла учения «для себя».</w:t>
      </w:r>
    </w:p>
    <w:p w14:paraId="330133AE">
      <w:pPr>
        <w:spacing w:beforeLines="0" w:afterLines="0"/>
        <w:ind w:left="0" w:leftChars="0" w:firstLine="599" w:firstLineChars="214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Основная цель программы состоит в формировании всесторонне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образованной и инициативной личности, владеющей системой знаний и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умений по русскому языку; в повышении уровня коммуникативной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компетенции обучающихся; идейно-нравственных, культурных и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этических принципов, которые складываются в ходе учебно-воспитательного процесса и готовят её к активной деятельности и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непрерывному образованию в современном обществе.</w:t>
      </w:r>
    </w:p>
    <w:p w14:paraId="79B0212C">
      <w:pPr>
        <w:spacing w:beforeLines="0" w:afterLines="0"/>
        <w:ind w:left="0" w:leftChars="0" w:firstLine="599" w:firstLineChars="214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>З</w:t>
      </w:r>
      <w:r>
        <w:rPr>
          <w:rFonts w:hint="default" w:ascii="TimesNewRomanPSMT" w:hAnsi="TimesNewRomanPSMT" w:eastAsia="TimesNewRomanPSMT"/>
          <w:sz w:val="28"/>
          <w:szCs w:val="24"/>
        </w:rPr>
        <w:t>адач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>и</w:t>
      </w:r>
      <w:r>
        <w:rPr>
          <w:rFonts w:hint="default" w:ascii="TimesNewRomanPSMT" w:hAnsi="TimesNewRomanPSMT" w:eastAsia="TimesNewRomanPSMT"/>
          <w:sz w:val="28"/>
          <w:szCs w:val="24"/>
        </w:rPr>
        <w:t>:</w:t>
      </w:r>
    </w:p>
    <w:p w14:paraId="7E398C1E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подвести учащихся к осознанию потребности сохранить чистоту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русского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языка как явления национальной культуры.</w:t>
      </w:r>
    </w:p>
    <w:p w14:paraId="70C15197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решать проблемы в сфере учебной деятельности, в том числе: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определять цели познавательной деятельности, выбирать необходимые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источники информации, находить оптимальные способы добиться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поставленной цели, оценивать полученные результаты, организовывать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свою деятельность, сотрудничать с другими учениками.</w:t>
      </w:r>
    </w:p>
    <w:p w14:paraId="104198E6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решать проблемы, общие для различных видов профессиональной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и иной деятельности (коммуникативные, поиска и анализа информации,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принятия решений, организации совместной деятельности и т.п.).</w:t>
      </w:r>
    </w:p>
    <w:p w14:paraId="136DFBED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выбирать наиболее рациональную последовательность действий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по выполнению проблемного задания на этапе изучения нового материала;</w:t>
      </w:r>
    </w:p>
    <w:p w14:paraId="27B48D8F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самостоятельно оценивать свои действия и действия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одноклассников при выполнении проблемного задания, упражнений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первичного закрепления;</w:t>
      </w:r>
    </w:p>
    <w:p w14:paraId="1519E0D4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сформировать умение строить логическое рассуждение при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пунктуационном разборе сложного предложения, устанавливать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причинно</w:t>
      </w:r>
      <w:r>
        <w:rPr>
          <w:rFonts w:hint="default" w:ascii="Times-Roman" w:hAnsi="Times-Roman" w:eastAsia="Times-Roman"/>
          <w:sz w:val="28"/>
          <w:szCs w:val="24"/>
        </w:rPr>
        <w:t>-</w:t>
      </w:r>
      <w:r>
        <w:rPr>
          <w:rFonts w:hint="default" w:ascii="TimesNewRomanPSMT" w:hAnsi="TimesNewRomanPSMT" w:eastAsia="TimesNewRomanPSMT"/>
          <w:sz w:val="28"/>
          <w:szCs w:val="24"/>
        </w:rPr>
        <w:t>следственные связи при определении вида придаточных;</w:t>
      </w:r>
    </w:p>
    <w:p w14:paraId="60F5EA2B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правильно использовать речевые средства в ходе коммуникации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на уроке (монологическая речь, работа в группе, в паре, рефлексия).</w:t>
      </w:r>
    </w:p>
    <w:p w14:paraId="4B8E7E33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видеть структурно</w:t>
      </w:r>
      <w:r>
        <w:rPr>
          <w:rFonts w:hint="default" w:ascii="Times-Roman" w:hAnsi="Times-Roman" w:eastAsia="Times-Roman"/>
          <w:sz w:val="28"/>
          <w:szCs w:val="24"/>
        </w:rPr>
        <w:t>-</w:t>
      </w:r>
      <w:r>
        <w:rPr>
          <w:rFonts w:hint="default" w:ascii="TimesNewRomanPSMT" w:hAnsi="TimesNewRomanPSMT" w:eastAsia="TimesNewRomanPSMT"/>
          <w:sz w:val="28"/>
          <w:szCs w:val="24"/>
        </w:rPr>
        <w:t>семантические особенности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сложноподчиненных предложений с придаточным условия;</w:t>
      </w:r>
    </w:p>
    <w:p w14:paraId="47D3A89F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конструировать сложноподчиненные предложения с придаточным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условия;</w:t>
      </w:r>
    </w:p>
    <w:p w14:paraId="2A320928">
      <w:pPr>
        <w:numPr>
          <w:ilvl w:val="0"/>
          <w:numId w:val="1"/>
        </w:numPr>
        <w:tabs>
          <w:tab w:val="left" w:pos="0"/>
          <w:tab w:val="clear" w:pos="420"/>
        </w:tabs>
        <w:spacing w:beforeLines="0" w:afterLines="0"/>
        <w:ind w:left="0" w:leftChars="0" w:firstLine="600" w:firstLineChars="0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научить находить сложноподчиненные предложения с придаточным</w:t>
      </w:r>
      <w:r>
        <w:rPr>
          <w:rFonts w:hint="default" w:ascii="TimesNewRomanPSMT" w:hAnsi="TimesNewRomanPSMT" w:eastAsia="TimesNewRomanPSMT"/>
          <w:sz w:val="28"/>
          <w:szCs w:val="24"/>
          <w:lang w:val="ru-RU"/>
        </w:rPr>
        <w:t xml:space="preserve"> </w:t>
      </w:r>
      <w:r>
        <w:rPr>
          <w:rFonts w:hint="default" w:ascii="TimesNewRomanPSMT" w:hAnsi="TimesNewRomanPSMT" w:eastAsia="TimesNewRomanPSMT"/>
          <w:sz w:val="28"/>
          <w:szCs w:val="24"/>
        </w:rPr>
        <w:t>условия в текстах разных стилей речи;</w:t>
      </w:r>
    </w:p>
    <w:p w14:paraId="092421B9">
      <w:pPr>
        <w:spacing w:beforeLines="0" w:afterLines="0"/>
        <w:ind w:left="0" w:leftChars="0" w:firstLine="599" w:firstLineChars="214"/>
        <w:jc w:val="both"/>
        <w:rPr>
          <w:rFonts w:hint="default" w:ascii="TimesNewRomanPSMT" w:hAnsi="TimesNewRomanPSMT" w:eastAsia="TimesNewRomanPSMT"/>
          <w:sz w:val="28"/>
          <w:szCs w:val="24"/>
        </w:rPr>
      </w:pPr>
      <w:r>
        <w:rPr>
          <w:rFonts w:hint="default" w:ascii="TimesNewRomanPSMT" w:hAnsi="TimesNewRomanPSMT" w:eastAsia="TimesNewRomanPSMT"/>
          <w:sz w:val="28"/>
          <w:szCs w:val="24"/>
        </w:rPr>
        <w:t>• научить использовать в своей речи данные синтаксические конструкции.</w:t>
      </w:r>
    </w:p>
    <w:p w14:paraId="629CD458">
      <w:pPr>
        <w:spacing w:beforeLines="0" w:afterLines="0"/>
        <w:ind w:left="0" w:leftChars="0" w:firstLine="599" w:firstLineChars="214"/>
        <w:jc w:val="both"/>
        <w:rPr>
          <w:rFonts w:hint="default" w:ascii="TimesNewRomanPSMT" w:hAnsi="TimesNewRomanPSMT" w:eastAsia="TimesNewRomanPSMT"/>
          <w:sz w:val="28"/>
          <w:szCs w:val="24"/>
          <w:lang w:val="ru-RU"/>
        </w:rPr>
      </w:pPr>
    </w:p>
    <w:p w14:paraId="10509E85">
      <w:pPr>
        <w:spacing w:beforeLines="0" w:afterLines="0"/>
        <w:ind w:left="0" w:leftChars="0" w:firstLine="599" w:firstLineChars="214"/>
        <w:jc w:val="both"/>
        <w:rPr>
          <w:rFonts w:hint="default" w:ascii="TimesNewRomanPSMT" w:hAnsi="TimesNewRomanPSMT" w:eastAsia="TimesNewRomanPSMT"/>
          <w:sz w:val="28"/>
          <w:szCs w:val="24"/>
          <w:lang w:val="ru-RU"/>
        </w:rPr>
      </w:pPr>
    </w:p>
    <w:sectPr>
      <w:pgSz w:w="11906" w:h="16838"/>
      <w:pgMar w:top="640" w:right="906" w:bottom="398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-Roman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-Bold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A4CBE"/>
    <w:multiLevelType w:val="singleLevel"/>
    <w:tmpl w:val="899A4CB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2E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2024-12-21T08:50:00Z</dcterms:created>
  <dc:creator>Елена Геннадьевна</dc:creator>
  <cp:lastModifiedBy>Елена Геннадьевна</cp:lastModifiedBy>
  <dcterms:modified xsi:type="dcterms:W3CDTF">2024-12-21T10:07:19Z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04B707F4401A44D1952EA43D3329DAE5_12</vt:lpwstr>
  </property>
</Properties>
</file>